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val="en-US" w:eastAsia="zh-CN"/>
        </w:rPr>
        <w:t>2:</w:t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spacing w:val="4"/>
          <w:sz w:val="44"/>
          <w:szCs w:val="44"/>
          <w:lang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spacing w:val="4"/>
          <w:sz w:val="44"/>
          <w:szCs w:val="44"/>
          <w:lang w:eastAsia="zh-CN"/>
        </w:rPr>
        <w:t>企业诚信经营承诺书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spacing w:val="4"/>
          <w:sz w:val="44"/>
          <w:szCs w:val="44"/>
          <w:lang w:eastAsia="zh-CN"/>
        </w:rPr>
      </w:pPr>
    </w:p>
    <w:p>
      <w:pPr>
        <w:ind w:right="-92" w:rightChars="-44" w:firstLine="555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我单位已充分了解《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内蒙古信用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促进会“双百佳”诚信企业评选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办法》的有关规定，现自愿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申报参加内蒙古信用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促进会“双百佳”诚信企业评选活动，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并郑重承诺如下：</w:t>
      </w:r>
    </w:p>
    <w:p>
      <w:pPr>
        <w:ind w:firstLine="555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1、保证《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内蒙古信用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促进会“双百佳”诚信企业评选申报表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》中填写的内容和提供的有关材料全部真实、准确，如有虚假成分，本单位愿承担法律责任。</w:t>
      </w:r>
    </w:p>
    <w:p>
      <w:pPr>
        <w:numPr>
          <w:ilvl w:val="0"/>
          <w:numId w:val="1"/>
        </w:numPr>
        <w:ind w:firstLine="555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严格依照国家有关法律、法规合法经营，依法照章纳税，遵守财务制度和税务制度。</w:t>
      </w:r>
    </w:p>
    <w:p>
      <w:pPr>
        <w:numPr>
          <w:ilvl w:val="0"/>
          <w:numId w:val="1"/>
        </w:numPr>
        <w:ind w:firstLine="555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单位自注册以来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没有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受到过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各级行政主管部门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作出的相关处罚，企业法定代表人也没有过失信行为。</w:t>
      </w:r>
    </w:p>
    <w:p>
      <w:pPr>
        <w:numPr>
          <w:ilvl w:val="0"/>
          <w:numId w:val="1"/>
        </w:numPr>
        <w:ind w:firstLine="555"/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积极参与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内蒙古自治区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企业信用体系建设，自觉遵守企业信用管理规章制度，共同树立信用自律的道德观念和行业风尚。</w:t>
      </w:r>
    </w:p>
    <w:p>
      <w:pPr>
        <w:numPr>
          <w:ilvl w:val="0"/>
          <w:numId w:val="1"/>
        </w:numPr>
        <w:ind w:firstLine="555"/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>自觉接受行业主管部门和市场监管部门的监督。</w:t>
      </w:r>
    </w:p>
    <w:p>
      <w:pPr>
        <w:rPr>
          <w:rFonts w:hint="eastAsia" w:ascii="宋体" w:hAnsi="宋体" w:cs="宋体"/>
          <w:sz w:val="32"/>
          <w:szCs w:val="32"/>
          <w:highlight w:val="none"/>
        </w:rPr>
      </w:pPr>
    </w:p>
    <w:p>
      <w:pPr>
        <w:rPr>
          <w:rFonts w:hint="eastAsia" w:ascii="宋体" w:hAnsi="宋体" w:cs="宋体"/>
          <w:sz w:val="32"/>
          <w:szCs w:val="32"/>
          <w:highlight w:val="none"/>
        </w:rPr>
      </w:pPr>
    </w:p>
    <w:p>
      <w:pPr>
        <w:ind w:left="1920" w:hanging="1920" w:hangingChars="600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 xml:space="preserve">          企业法人代表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签字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 xml:space="preserve">                 </w:t>
      </w:r>
    </w:p>
    <w:p>
      <w:pPr>
        <w:ind w:left="1916" w:leftChars="760" w:hanging="320" w:hangingChars="100"/>
        <w:rPr>
          <w:rFonts w:hint="eastAsia" w:ascii="仿宋_GB2312" w:hAnsi="宋体" w:eastAsia="仿宋_GB2312" w:cs="宋体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 xml:space="preserve">                     年   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val="en-US" w:eastAsia="zh-CN"/>
        </w:rPr>
        <w:t xml:space="preserve">      日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iragino Sans 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ＤＦ中太楷書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ffy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7162"/>
    <w:multiLevelType w:val="singleLevel"/>
    <w:tmpl w:val="5A0E716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4217A"/>
    <w:rsid w:val="1964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2017-12-19T07:18:00Z</dcterms:created>
  <dc:creator>冯TT</dc:creator>
  <cp:lastModifiedBy>冯TT</cp:lastModifiedBy>
  <dcterms:modified xsi:type="dcterms:W3CDTF">2017-12-19T07:19:52Z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